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608" w:type="dxa"/>
        <w:tblLayout w:type="fixed"/>
        <w:tblLook w:val="04A0" w:firstRow="1" w:lastRow="0" w:firstColumn="1" w:lastColumn="0" w:noHBand="0" w:noVBand="1"/>
      </w:tblPr>
      <w:tblGrid>
        <w:gridCol w:w="991"/>
        <w:gridCol w:w="3257"/>
        <w:gridCol w:w="5760"/>
        <w:gridCol w:w="3600"/>
      </w:tblGrid>
      <w:tr w:rsidR="00EC74B8" w14:paraId="64FAB55A" w14:textId="77777777" w:rsidTr="00181221">
        <w:tc>
          <w:tcPr>
            <w:tcW w:w="991" w:type="dxa"/>
          </w:tcPr>
          <w:p w14:paraId="62E4E6A7" w14:textId="77777777" w:rsidR="00375421" w:rsidRDefault="00375421">
            <w:r>
              <w:t>Module</w:t>
            </w:r>
          </w:p>
        </w:tc>
        <w:tc>
          <w:tcPr>
            <w:tcW w:w="3257" w:type="dxa"/>
          </w:tcPr>
          <w:p w14:paraId="027189EF" w14:textId="77777777" w:rsidR="00375421" w:rsidRPr="00F9529A" w:rsidRDefault="00375421">
            <w:pPr>
              <w:rPr>
                <w:b/>
                <w:sz w:val="32"/>
                <w:szCs w:val="32"/>
              </w:rPr>
            </w:pPr>
            <w:r w:rsidRPr="00F9529A">
              <w:rPr>
                <w:b/>
                <w:sz w:val="32"/>
                <w:szCs w:val="32"/>
              </w:rPr>
              <w:t>Lessons</w:t>
            </w:r>
          </w:p>
        </w:tc>
        <w:tc>
          <w:tcPr>
            <w:tcW w:w="5760" w:type="dxa"/>
          </w:tcPr>
          <w:p w14:paraId="58C55390" w14:textId="77777777" w:rsidR="00375421" w:rsidRPr="00F9529A" w:rsidRDefault="00375421">
            <w:pPr>
              <w:rPr>
                <w:b/>
                <w:sz w:val="32"/>
                <w:szCs w:val="32"/>
              </w:rPr>
            </w:pPr>
            <w:r w:rsidRPr="00F9529A">
              <w:rPr>
                <w:b/>
                <w:sz w:val="32"/>
                <w:szCs w:val="32"/>
              </w:rPr>
              <w:t>Vocab and Tools</w:t>
            </w:r>
          </w:p>
        </w:tc>
        <w:tc>
          <w:tcPr>
            <w:tcW w:w="3600" w:type="dxa"/>
          </w:tcPr>
          <w:p w14:paraId="2523AEEE" w14:textId="77777777" w:rsidR="00375421" w:rsidRPr="00F9529A" w:rsidRDefault="00375421" w:rsidP="00375421">
            <w:pPr>
              <w:ind w:right="-108"/>
              <w:rPr>
                <w:b/>
                <w:sz w:val="32"/>
                <w:szCs w:val="32"/>
              </w:rPr>
            </w:pPr>
            <w:r w:rsidRPr="00F9529A">
              <w:rPr>
                <w:b/>
                <w:sz w:val="32"/>
                <w:szCs w:val="32"/>
              </w:rPr>
              <w:t>Standards</w:t>
            </w:r>
          </w:p>
        </w:tc>
      </w:tr>
      <w:tr w:rsidR="00EC74B8" w14:paraId="5BD43791" w14:textId="77777777" w:rsidTr="00181221">
        <w:tc>
          <w:tcPr>
            <w:tcW w:w="991" w:type="dxa"/>
          </w:tcPr>
          <w:p w14:paraId="0E71A252" w14:textId="50BCE904" w:rsidR="00375421" w:rsidRDefault="0018122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4426FA" wp14:editId="7E440907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28575</wp:posOffset>
                      </wp:positionV>
                      <wp:extent cx="571500" cy="4127500"/>
                      <wp:effectExtent l="0" t="0" r="0" b="12700"/>
                      <wp:wrapSquare wrapText="bothSides"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1500" cy="412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19117C" w14:textId="131B6096" w:rsidR="00181221" w:rsidRPr="00181221" w:rsidRDefault="00181221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181221">
                                    <w:rPr>
                                      <w:sz w:val="44"/>
                                      <w:szCs w:val="44"/>
                                    </w:rPr>
                                    <w:t>Geometry (Module 6)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3.95pt;margin-top:2.25pt;width:45pt;height:3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" filled="f" stroked="f">
                      <v:textbox style="layout-flow:vertical-ideographic">
                        <w:txbxContent>
                          <w:p w14:paraId="2019117C" w14:textId="131B6096" w:rsidR="00181221" w:rsidRPr="00181221" w:rsidRDefault="00181221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181221">
                              <w:rPr>
                                <w:sz w:val="44"/>
                                <w:szCs w:val="44"/>
                              </w:rPr>
                              <w:t>Geometry (Module 6)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386CD8C4" w14:textId="77777777" w:rsidR="00181221" w:rsidRDefault="00181221"/>
          <w:p w14:paraId="42C49ACA" w14:textId="77777777" w:rsidR="00181221" w:rsidRDefault="00181221"/>
          <w:p w14:paraId="0B730B15" w14:textId="77777777" w:rsidR="00181221" w:rsidRDefault="00181221"/>
          <w:p w14:paraId="577CD3FC" w14:textId="049B8511" w:rsidR="00181221" w:rsidRDefault="00181221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4C7E5E" wp14:editId="591C5200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57150</wp:posOffset>
                      </wp:positionV>
                      <wp:extent cx="520700" cy="4343400"/>
                      <wp:effectExtent l="0" t="0" r="0" b="0"/>
                      <wp:wrapSquare wrapText="bothSides"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0700" cy="4343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971563" w14:textId="2E82BE71" w:rsidR="00181221" w:rsidRPr="00181221" w:rsidRDefault="00181221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181221">
                                    <w:rPr>
                                      <w:sz w:val="44"/>
                                      <w:szCs w:val="44"/>
                                    </w:rPr>
                                    <w:t>Geometry (Module 6)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" o:spid="_x0000_s1027" type="#_x0000_t202" style="position:absolute;margin-left:-2.95pt;margin-top:4.5pt;width:41pt;height:3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" filled="f" stroked="f">
                      <v:textbox style="layout-flow:vertical-ideographic">
                        <w:txbxContent>
                          <w:p w14:paraId="62971563" w14:textId="2E82BE71" w:rsidR="00181221" w:rsidRPr="00181221" w:rsidRDefault="00181221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181221">
                              <w:rPr>
                                <w:sz w:val="44"/>
                                <w:szCs w:val="44"/>
                              </w:rPr>
                              <w:t>Geometry (Module 6)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ADD3C97" w14:textId="77777777" w:rsidR="00181221" w:rsidRDefault="00181221"/>
          <w:p w14:paraId="446A6916" w14:textId="77777777" w:rsidR="00181221" w:rsidRDefault="00181221"/>
          <w:p w14:paraId="010C362F" w14:textId="428B023C" w:rsidR="00181221" w:rsidRDefault="00181221"/>
        </w:tc>
        <w:tc>
          <w:tcPr>
            <w:tcW w:w="3257" w:type="dxa"/>
          </w:tcPr>
          <w:p w14:paraId="4C875F8C" w14:textId="25ED0528" w:rsidR="00375421" w:rsidRDefault="00375421">
            <w:pPr>
              <w:rPr>
                <w:color w:val="C0504D" w:themeColor="accent2"/>
              </w:rPr>
            </w:pPr>
            <w:r w:rsidRPr="0048288B">
              <w:rPr>
                <w:b/>
                <w:color w:val="C0504D" w:themeColor="accent2"/>
              </w:rPr>
              <w:lastRenderedPageBreak/>
              <w:t>10&amp;11 (from Module 3)</w:t>
            </w:r>
            <w:proofErr w:type="gramStart"/>
            <w:r w:rsidRPr="0048288B">
              <w:rPr>
                <w:b/>
                <w:color w:val="C0504D" w:themeColor="accent2"/>
              </w:rPr>
              <w:t>:</w:t>
            </w:r>
            <w:r w:rsidRPr="0048288B">
              <w:rPr>
                <w:color w:val="C0504D" w:themeColor="accent2"/>
              </w:rPr>
              <w:t xml:space="preserve"> </w:t>
            </w:r>
            <w:r w:rsidR="00F9529A" w:rsidRPr="0048288B">
              <w:rPr>
                <w:color w:val="C0504D" w:themeColor="accent2"/>
              </w:rPr>
              <w:t xml:space="preserve">  </w:t>
            </w:r>
            <w:r w:rsidR="00181221">
              <w:rPr>
                <w:color w:val="C0504D" w:themeColor="accent2"/>
              </w:rPr>
              <w:t>10</w:t>
            </w:r>
            <w:proofErr w:type="gramEnd"/>
            <w:r w:rsidR="00181221">
              <w:rPr>
                <w:color w:val="C0504D" w:themeColor="accent2"/>
              </w:rPr>
              <w:t xml:space="preserve">:  </w:t>
            </w:r>
            <w:r w:rsidR="00F9529A" w:rsidRPr="0048288B">
              <w:rPr>
                <w:color w:val="C0504D" w:themeColor="accent2"/>
              </w:rPr>
              <w:t>Angle Problems and Solving Equations</w:t>
            </w:r>
          </w:p>
          <w:p w14:paraId="10EB8F60" w14:textId="5BF60C18" w:rsidR="00181221" w:rsidRDefault="00181221">
            <w:pPr>
              <w:rPr>
                <w:color w:val="C0504D" w:themeColor="accent2"/>
              </w:rPr>
            </w:pPr>
            <w:r>
              <w:rPr>
                <w:color w:val="C0504D" w:themeColor="accent2"/>
              </w:rPr>
              <w:t xml:space="preserve">11:  </w:t>
            </w:r>
            <w:r w:rsidRPr="0048288B">
              <w:rPr>
                <w:color w:val="C0504D" w:themeColor="accent2"/>
              </w:rPr>
              <w:t>Angle Problems and Solving Equations</w:t>
            </w:r>
          </w:p>
          <w:p w14:paraId="28265133" w14:textId="77777777" w:rsidR="0048288B" w:rsidRPr="0048288B" w:rsidRDefault="0048288B">
            <w:pPr>
              <w:rPr>
                <w:color w:val="C0504D" w:themeColor="accent2"/>
              </w:rPr>
            </w:pPr>
          </w:p>
          <w:p w14:paraId="006959BA" w14:textId="77777777" w:rsidR="00F9529A" w:rsidRDefault="00F9529A">
            <w:r>
              <w:t>1:  Complementary and Supplementary Angles</w:t>
            </w:r>
          </w:p>
          <w:p w14:paraId="64A3E7AB" w14:textId="77777777" w:rsidR="00F9529A" w:rsidRDefault="00F9529A">
            <w:r>
              <w:t>2:  Solve for Unknown Angles using Equations</w:t>
            </w:r>
          </w:p>
          <w:p w14:paraId="7EFB86AD" w14:textId="77777777" w:rsidR="00F9529A" w:rsidRDefault="00F9529A">
            <w:r>
              <w:t>3:  Solve for Unknown Angles using Equations</w:t>
            </w:r>
          </w:p>
          <w:p w14:paraId="126A973B" w14:textId="77777777" w:rsidR="00D05A66" w:rsidRDefault="00F9529A">
            <w:r>
              <w:t>4:  Solve for Unknown Angles using Equations</w:t>
            </w:r>
          </w:p>
          <w:p w14:paraId="5825332A" w14:textId="1E8AA6B4" w:rsidR="001D0545" w:rsidRDefault="001D0545">
            <w:pPr>
              <w:rPr>
                <w:i/>
              </w:rPr>
            </w:pPr>
            <w:proofErr w:type="spellStart"/>
            <w:proofErr w:type="gramStart"/>
            <w:r w:rsidRPr="000074A8">
              <w:rPr>
                <w:i/>
                <w:highlight w:val="yellow"/>
              </w:rPr>
              <w:t>betterlesson</w:t>
            </w:r>
            <w:proofErr w:type="spellEnd"/>
            <w:proofErr w:type="gramEnd"/>
            <w:r w:rsidRPr="000074A8">
              <w:rPr>
                <w:i/>
                <w:highlight w:val="yellow"/>
              </w:rPr>
              <w:t xml:space="preserve"> (Heather Stephan) Unit 7 Lesson 8&amp;9 and optional (if time) Holt </w:t>
            </w:r>
            <w:r w:rsidR="00DE224B">
              <w:rPr>
                <w:i/>
                <w:highlight w:val="yellow"/>
              </w:rPr>
              <w:t>On Core</w:t>
            </w:r>
            <w:bookmarkStart w:id="0" w:name="_GoBack"/>
            <w:bookmarkEnd w:id="0"/>
            <w:r w:rsidRPr="000074A8">
              <w:rPr>
                <w:i/>
                <w:highlight w:val="yellow"/>
              </w:rPr>
              <w:t xml:space="preserve"> Lesson 4.2 with GEOGEBRA software</w:t>
            </w:r>
          </w:p>
          <w:p w14:paraId="6105DD21" w14:textId="77777777" w:rsidR="0048288B" w:rsidRDefault="0048288B">
            <w:pPr>
              <w:rPr>
                <w:i/>
              </w:rPr>
            </w:pPr>
          </w:p>
          <w:p w14:paraId="3A8E4063" w14:textId="7E48FB31" w:rsidR="0048288B" w:rsidRPr="0048288B" w:rsidRDefault="0048288B">
            <w:pPr>
              <w:rPr>
                <w:b/>
                <w:color w:val="C0504D" w:themeColor="accent2"/>
              </w:rPr>
            </w:pPr>
            <w:r w:rsidRPr="0048288B">
              <w:rPr>
                <w:b/>
                <w:color w:val="C0504D" w:themeColor="accent2"/>
              </w:rPr>
              <w:t>16-20 (from Module 3)</w:t>
            </w:r>
          </w:p>
          <w:p w14:paraId="672D1543" w14:textId="093AE138" w:rsidR="00820A6F" w:rsidRPr="0048288B" w:rsidRDefault="00820A6F">
            <w:pPr>
              <w:rPr>
                <w:color w:val="C0504D" w:themeColor="accent2"/>
              </w:rPr>
            </w:pPr>
            <w:r w:rsidRPr="0048288B">
              <w:rPr>
                <w:color w:val="C0504D" w:themeColor="accent2"/>
              </w:rPr>
              <w:t xml:space="preserve">16:  The Most Famous Ratio </w:t>
            </w:r>
          </w:p>
          <w:p w14:paraId="3CB895AF" w14:textId="77777777" w:rsidR="00820A6F" w:rsidRPr="0048288B" w:rsidRDefault="00820A6F">
            <w:pPr>
              <w:rPr>
                <w:color w:val="C0504D" w:themeColor="accent2"/>
              </w:rPr>
            </w:pPr>
            <w:r w:rsidRPr="0048288B">
              <w:rPr>
                <w:color w:val="C0504D" w:themeColor="accent2"/>
              </w:rPr>
              <w:t>17:  The Area of a Circle</w:t>
            </w:r>
          </w:p>
          <w:p w14:paraId="6505A18C" w14:textId="77777777" w:rsidR="00820A6F" w:rsidRPr="0048288B" w:rsidRDefault="0048288B">
            <w:pPr>
              <w:rPr>
                <w:color w:val="C0504D" w:themeColor="accent2"/>
              </w:rPr>
            </w:pPr>
            <w:r w:rsidRPr="0048288B">
              <w:rPr>
                <w:color w:val="C0504D" w:themeColor="accent2"/>
              </w:rPr>
              <w:t>18:  More Problems on Area and Circumference</w:t>
            </w:r>
          </w:p>
          <w:p w14:paraId="1CD50FC4" w14:textId="77777777" w:rsidR="0048288B" w:rsidRPr="0048288B" w:rsidRDefault="0048288B">
            <w:pPr>
              <w:rPr>
                <w:color w:val="C0504D" w:themeColor="accent2"/>
              </w:rPr>
            </w:pPr>
            <w:r w:rsidRPr="0048288B">
              <w:rPr>
                <w:color w:val="C0504D" w:themeColor="accent2"/>
              </w:rPr>
              <w:t>19:  Unknown Area Problems on the Coordinate Plane</w:t>
            </w:r>
          </w:p>
          <w:p w14:paraId="5CA765A5" w14:textId="3B2CA3A2" w:rsidR="0048288B" w:rsidRPr="0048288B" w:rsidRDefault="0048288B">
            <w:pPr>
              <w:rPr>
                <w:color w:val="C0504D" w:themeColor="accent2"/>
              </w:rPr>
            </w:pPr>
            <w:r w:rsidRPr="0048288B">
              <w:rPr>
                <w:color w:val="C0504D" w:themeColor="accent2"/>
              </w:rPr>
              <w:lastRenderedPageBreak/>
              <w:t>20:  Composite Area Problems</w:t>
            </w:r>
          </w:p>
          <w:p w14:paraId="50D96FD9" w14:textId="77777777" w:rsidR="006E13D7" w:rsidRDefault="006E13D7">
            <w:pPr>
              <w:rPr>
                <w:b/>
              </w:rPr>
            </w:pPr>
            <w:r>
              <w:rPr>
                <w:b/>
              </w:rPr>
              <w:t>Assessment A</w:t>
            </w:r>
          </w:p>
          <w:p w14:paraId="48BA7DDE" w14:textId="77777777" w:rsidR="0095397C" w:rsidRDefault="0095397C">
            <w:pPr>
              <w:rPr>
                <w:b/>
              </w:rPr>
            </w:pPr>
          </w:p>
          <w:p w14:paraId="0D187E60" w14:textId="29AE4CEE" w:rsidR="0048288B" w:rsidRDefault="00181221">
            <w:r>
              <w:t>16:  Slicing a Right Rect.</w:t>
            </w:r>
            <w:r w:rsidR="0048288B">
              <w:t xml:space="preserve"> Prism with a Plane</w:t>
            </w:r>
          </w:p>
          <w:p w14:paraId="0F28ABC0" w14:textId="4643F553" w:rsidR="0048288B" w:rsidRDefault="00181221">
            <w:r>
              <w:t>17:  Slicing a Right Rect.</w:t>
            </w:r>
            <w:r w:rsidR="0048288B">
              <w:t xml:space="preserve"> Pyramid with a Plane</w:t>
            </w:r>
          </w:p>
          <w:p w14:paraId="23639995" w14:textId="159D1D0F" w:rsidR="0048288B" w:rsidRDefault="0048288B">
            <w:r>
              <w:t>18:  Slicing on an Angle</w:t>
            </w:r>
          </w:p>
          <w:p w14:paraId="47708A16" w14:textId="77777777" w:rsidR="0048288B" w:rsidRDefault="0048288B">
            <w:r>
              <w:t>19:  Understanding Three Dimensional Figures</w:t>
            </w:r>
          </w:p>
          <w:p w14:paraId="39011F65" w14:textId="77777777" w:rsidR="0048288B" w:rsidRDefault="0048288B"/>
          <w:p w14:paraId="1538F97A" w14:textId="77777777" w:rsidR="0048288B" w:rsidRPr="0048288B" w:rsidRDefault="0048288B">
            <w:pPr>
              <w:rPr>
                <w:b/>
                <w:color w:val="C0504D" w:themeColor="accent2"/>
              </w:rPr>
            </w:pPr>
            <w:r w:rsidRPr="0048288B">
              <w:rPr>
                <w:b/>
                <w:color w:val="C0504D" w:themeColor="accent2"/>
              </w:rPr>
              <w:t>21-26 (from Module 3)</w:t>
            </w:r>
          </w:p>
          <w:p w14:paraId="0FF70B82" w14:textId="77777777" w:rsidR="0048288B" w:rsidRPr="0048288B" w:rsidRDefault="0048288B">
            <w:pPr>
              <w:rPr>
                <w:color w:val="C0504D" w:themeColor="accent2"/>
              </w:rPr>
            </w:pPr>
            <w:r w:rsidRPr="0048288B">
              <w:rPr>
                <w:color w:val="C0504D" w:themeColor="accent2"/>
              </w:rPr>
              <w:t>21:  Surface Area</w:t>
            </w:r>
          </w:p>
          <w:p w14:paraId="5E69DC8F" w14:textId="77777777" w:rsidR="0048288B" w:rsidRPr="0048288B" w:rsidRDefault="0048288B">
            <w:pPr>
              <w:rPr>
                <w:color w:val="C0504D" w:themeColor="accent2"/>
              </w:rPr>
            </w:pPr>
            <w:r w:rsidRPr="0048288B">
              <w:rPr>
                <w:color w:val="C0504D" w:themeColor="accent2"/>
              </w:rPr>
              <w:t>22:  Surface Area</w:t>
            </w:r>
          </w:p>
          <w:p w14:paraId="7E0DEBDF" w14:textId="77777777" w:rsidR="0048288B" w:rsidRPr="0048288B" w:rsidRDefault="0048288B">
            <w:pPr>
              <w:rPr>
                <w:color w:val="C0504D" w:themeColor="accent2"/>
              </w:rPr>
            </w:pPr>
            <w:r w:rsidRPr="0048288B">
              <w:rPr>
                <w:color w:val="C0504D" w:themeColor="accent2"/>
              </w:rPr>
              <w:t>23:  The Volume of a Right Prism</w:t>
            </w:r>
          </w:p>
          <w:p w14:paraId="19CD27BB" w14:textId="77777777" w:rsidR="0048288B" w:rsidRPr="0048288B" w:rsidRDefault="0048288B">
            <w:pPr>
              <w:rPr>
                <w:color w:val="C0504D" w:themeColor="accent2"/>
              </w:rPr>
            </w:pPr>
            <w:r w:rsidRPr="0048288B">
              <w:rPr>
                <w:color w:val="C0504D" w:themeColor="accent2"/>
              </w:rPr>
              <w:t>24:  The Volume of a Right Prism</w:t>
            </w:r>
          </w:p>
          <w:p w14:paraId="6E79F08C" w14:textId="77777777" w:rsidR="0048288B" w:rsidRPr="0048288B" w:rsidRDefault="0048288B">
            <w:pPr>
              <w:rPr>
                <w:color w:val="C0504D" w:themeColor="accent2"/>
              </w:rPr>
            </w:pPr>
            <w:r w:rsidRPr="0048288B">
              <w:rPr>
                <w:color w:val="C0504D" w:themeColor="accent2"/>
              </w:rPr>
              <w:t>25:  Volume and Surface Area</w:t>
            </w:r>
          </w:p>
          <w:p w14:paraId="51106A9A" w14:textId="77777777" w:rsidR="0048288B" w:rsidRDefault="0048288B">
            <w:pPr>
              <w:rPr>
                <w:color w:val="C0504D" w:themeColor="accent2"/>
              </w:rPr>
            </w:pPr>
            <w:r w:rsidRPr="0048288B">
              <w:rPr>
                <w:color w:val="C0504D" w:themeColor="accent2"/>
              </w:rPr>
              <w:t>26:  Volume and Surface Area</w:t>
            </w:r>
          </w:p>
          <w:p w14:paraId="7B1E2873" w14:textId="77777777" w:rsidR="0048288B" w:rsidRDefault="0048288B">
            <w:pPr>
              <w:rPr>
                <w:color w:val="C0504D" w:themeColor="accent2"/>
              </w:rPr>
            </w:pPr>
          </w:p>
          <w:p w14:paraId="4F02BDE9" w14:textId="16F6D510" w:rsidR="0048288B" w:rsidRDefault="0048288B">
            <w:r>
              <w:t>23:  Surface Area</w:t>
            </w:r>
          </w:p>
          <w:p w14:paraId="373C707B" w14:textId="16587F89" w:rsidR="0048288B" w:rsidRDefault="0048288B">
            <w:r>
              <w:t>24:  Surface Area</w:t>
            </w:r>
          </w:p>
          <w:p w14:paraId="279F9ADD" w14:textId="25FECEF2" w:rsidR="0048288B" w:rsidRDefault="0048288B">
            <w:r>
              <w:t>26:  Volume of Composite 3-D figures</w:t>
            </w:r>
          </w:p>
          <w:p w14:paraId="1E3879FE" w14:textId="3B55CEF7" w:rsidR="0048288B" w:rsidRPr="0048288B" w:rsidRDefault="0048288B">
            <w:pPr>
              <w:rPr>
                <w:b/>
              </w:rPr>
            </w:pPr>
            <w:r w:rsidRPr="0048288B">
              <w:rPr>
                <w:b/>
              </w:rPr>
              <w:t>Assessment B</w:t>
            </w:r>
          </w:p>
        </w:tc>
        <w:tc>
          <w:tcPr>
            <w:tcW w:w="5760" w:type="dxa"/>
          </w:tcPr>
          <w:p w14:paraId="1F69DAD7" w14:textId="77777777" w:rsidR="00EC74B8" w:rsidRPr="00B60889" w:rsidRDefault="00EC74B8" w:rsidP="00EC74B8">
            <w:pPr>
              <w:pStyle w:val="ny-h4"/>
              <w:rPr>
                <w:rFonts w:asciiTheme="minorHAnsi" w:hAnsiTheme="minorHAnsi" w:cstheme="minorHAnsi"/>
              </w:rPr>
            </w:pPr>
            <w:r w:rsidRPr="00AC01E9">
              <w:lastRenderedPageBreak/>
              <w:t>New or Recently Introduced Terms</w:t>
            </w:r>
            <w:r>
              <w:t xml:space="preserve"> </w:t>
            </w:r>
          </w:p>
          <w:p w14:paraId="3856DA80" w14:textId="67681081" w:rsidR="00EC74B8" w:rsidRPr="00B74744" w:rsidRDefault="00EC74B8" w:rsidP="00EC74B8">
            <w:pPr>
              <w:pStyle w:val="ny-list-bullets"/>
              <w:numPr>
                <w:ilvl w:val="0"/>
                <w:numId w:val="0"/>
              </w:numPr>
              <w:ind w:left="18"/>
              <w:rPr>
                <w:rFonts w:asciiTheme="minorHAnsi" w:hAnsiTheme="minorHAnsi"/>
              </w:rPr>
            </w:pPr>
            <w:r w:rsidRPr="007D455E">
              <w:rPr>
                <w:rFonts w:asciiTheme="minorHAnsi" w:hAnsiTheme="minorHAnsi"/>
                <w:b/>
              </w:rPr>
              <w:t>Circle</w:t>
            </w:r>
            <w:r w:rsidRPr="007D455E">
              <w:rPr>
                <w:rFonts w:asciiTheme="minorHAnsi" w:hAnsiTheme="minorHAnsi"/>
              </w:rPr>
              <w:t xml:space="preserve"> (Given a point </w:t>
            </w:r>
            <m:oMath>
              <m:r>
                <w:rPr>
                  <w:rFonts w:ascii="Cambria Math" w:hAnsi="Cambria Math"/>
                </w:rPr>
                <m:t>C</m:t>
              </m:r>
            </m:oMath>
            <w:r w:rsidRPr="007D455E">
              <w:rPr>
                <w:rFonts w:asciiTheme="minorHAnsi" w:hAnsiTheme="minorHAnsi"/>
              </w:rPr>
              <w:t xml:space="preserve"> in the plane and a number </w:t>
            </w:r>
            <m:oMath>
              <m:r>
                <w:rPr>
                  <w:rFonts w:ascii="Cambria Math" w:hAnsi="Cambria Math"/>
                </w:rPr>
                <m:t>r&gt;0</m:t>
              </m:r>
            </m:oMath>
            <w:r w:rsidRPr="007D455E">
              <w:rPr>
                <w:rFonts w:asciiTheme="minorHAnsi" w:hAnsiTheme="minorHAnsi"/>
              </w:rPr>
              <w:t xml:space="preserve">, the </w:t>
            </w:r>
            <w:r w:rsidRPr="007D455E">
              <w:rPr>
                <w:rFonts w:asciiTheme="minorHAnsi" w:hAnsiTheme="minorHAnsi"/>
                <w:i/>
              </w:rPr>
              <w:t xml:space="preserve">circle </w:t>
            </w:r>
            <w:r w:rsidRPr="00B74744">
              <w:rPr>
                <w:rFonts w:asciiTheme="minorHAnsi" w:hAnsiTheme="minorHAnsi"/>
              </w:rPr>
              <w:t>with center</w:t>
            </w:r>
            <w:r w:rsidRPr="007D455E">
              <w:rPr>
                <w:rFonts w:asciiTheme="minorHAnsi" w:hAnsiTheme="minorHAnsi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C</m:t>
              </m:r>
            </m:oMath>
            <w:r w:rsidRPr="007D455E">
              <w:rPr>
                <w:rFonts w:asciiTheme="minorHAnsi" w:hAnsiTheme="minorHAnsi"/>
              </w:rPr>
              <w:t xml:space="preserve"> </w:t>
            </w:r>
            <w:r w:rsidRPr="00B74744">
              <w:rPr>
                <w:rFonts w:asciiTheme="minorHAnsi" w:hAnsiTheme="minorHAnsi"/>
              </w:rPr>
              <w:t>and radius</w:t>
            </w:r>
            <w:r w:rsidRPr="007D455E">
              <w:rPr>
                <w:rFonts w:asciiTheme="minorHAnsi" w:hAnsiTheme="minorHAnsi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r</m:t>
              </m:r>
            </m:oMath>
            <w:r w:rsidRPr="007D455E">
              <w:rPr>
                <w:rFonts w:asciiTheme="minorHAnsi" w:hAnsiTheme="minorHAnsi"/>
              </w:rPr>
              <w:t xml:space="preserve"> is the set of all points in the plane that are distance </w:t>
            </w:r>
            <m:oMath>
              <m:r>
                <w:rPr>
                  <w:rFonts w:ascii="Cambria Math" w:hAnsi="Cambria Math"/>
                </w:rPr>
                <m:t>r</m:t>
              </m:r>
            </m:oMath>
            <w:r w:rsidRPr="007D455E">
              <w:rPr>
                <w:rFonts w:asciiTheme="minorHAnsi" w:hAnsiTheme="minorHAnsi"/>
              </w:rPr>
              <w:t xml:space="preserve"> from the point </w:t>
            </w:r>
            <m:oMath>
              <m:r>
                <w:rPr>
                  <w:rFonts w:ascii="Cambria Math" w:hAnsi="Cambria Math"/>
                </w:rPr>
                <m:t>C</m:t>
              </m:r>
            </m:oMath>
            <w:r w:rsidRPr="007D455E">
              <w:rPr>
                <w:rFonts w:asciiTheme="minorHAnsi" w:hAnsiTheme="minorHAnsi"/>
              </w:rPr>
              <w:t>.)</w:t>
            </w:r>
          </w:p>
          <w:p w14:paraId="770925CE" w14:textId="77777777" w:rsidR="00EC74B8" w:rsidRPr="007D455E" w:rsidRDefault="00EC74B8" w:rsidP="00EC74B8">
            <w:pPr>
              <w:pStyle w:val="ny-list-bullets"/>
              <w:numPr>
                <w:ilvl w:val="0"/>
                <w:numId w:val="0"/>
              </w:numPr>
              <w:ind w:left="18"/>
              <w:rPr>
                <w:rFonts w:asciiTheme="minorHAnsi" w:hAnsiTheme="minorHAnsi"/>
              </w:rPr>
            </w:pPr>
            <w:r w:rsidRPr="007D455E">
              <w:rPr>
                <w:rFonts w:asciiTheme="minorHAnsi" w:hAnsiTheme="minorHAnsi"/>
                <w:b/>
              </w:rPr>
              <w:t>Diameter of a Circle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Pr="007D455E">
              <w:rPr>
                <w:rFonts w:asciiTheme="minorHAnsi" w:hAnsiTheme="minorHAnsi"/>
              </w:rPr>
              <w:t>(</w:t>
            </w:r>
            <w:r w:rsidRPr="007D455E">
              <w:rPr>
                <w:rFonts w:asciiTheme="minorHAnsi" w:hAnsiTheme="minorHAnsi"/>
                <w:i/>
              </w:rPr>
              <w:t>The</w:t>
            </w:r>
            <w:r w:rsidRPr="007D455E">
              <w:rPr>
                <w:rFonts w:asciiTheme="minorHAnsi" w:hAnsiTheme="minorHAnsi"/>
              </w:rPr>
              <w:t xml:space="preserve"> </w:t>
            </w:r>
            <w:r w:rsidRPr="007D455E">
              <w:rPr>
                <w:rFonts w:asciiTheme="minorHAnsi" w:hAnsiTheme="minorHAnsi"/>
                <w:i/>
              </w:rPr>
              <w:t>diameter of a circle</w:t>
            </w:r>
            <w:r w:rsidRPr="007D455E">
              <w:rPr>
                <w:rFonts w:asciiTheme="minorHAnsi" w:hAnsiTheme="minorHAnsi"/>
              </w:rPr>
              <w:t xml:space="preserve"> is the length of any segment that passes through the center of a circle whose endpoints lie on the circle.</w:t>
            </w:r>
            <w:r>
              <w:rPr>
                <w:rFonts w:asciiTheme="minorHAnsi" w:hAnsiTheme="minorHAnsi"/>
              </w:rPr>
              <w:t xml:space="preserve"> </w:t>
            </w:r>
            <w:r w:rsidRPr="007D455E">
              <w:rPr>
                <w:rFonts w:asciiTheme="minorHAnsi" w:hAnsiTheme="minorHAnsi"/>
              </w:rPr>
              <w:t xml:space="preserve"> If </w:t>
            </w:r>
            <m:oMath>
              <m:r>
                <w:rPr>
                  <w:rFonts w:ascii="Cambria Math" w:hAnsi="Cambria Math"/>
                </w:rPr>
                <m:t>r</m:t>
              </m:r>
            </m:oMath>
            <w:r w:rsidRPr="007D455E">
              <w:rPr>
                <w:rFonts w:asciiTheme="minorHAnsi" w:hAnsiTheme="minorHAnsi"/>
              </w:rPr>
              <w:t xml:space="preserve"> is the radius of a circle, then the diameter is </w:t>
            </w:r>
            <m:oMath>
              <m:r>
                <w:rPr>
                  <w:rFonts w:ascii="Cambria Math" w:hAnsi="Cambria Math"/>
                </w:rPr>
                <m:t>2r.</m:t>
              </m:r>
            </m:oMath>
            <w:r w:rsidRPr="007D455E">
              <w:rPr>
                <w:rFonts w:asciiTheme="minorHAnsi" w:hAnsiTheme="minorHAnsi"/>
              </w:rPr>
              <w:t>)</w:t>
            </w:r>
          </w:p>
          <w:p w14:paraId="34FC50B7" w14:textId="0CB33B9E" w:rsidR="00EC74B8" w:rsidRPr="007D455E" w:rsidRDefault="00EC74B8" w:rsidP="00EC74B8">
            <w:pPr>
              <w:pStyle w:val="ny-list-bullets"/>
              <w:numPr>
                <w:ilvl w:val="0"/>
                <w:numId w:val="0"/>
              </w:numPr>
              <w:ind w:left="18"/>
              <w:rPr>
                <w:rFonts w:asciiTheme="minorHAnsi" w:hAnsiTheme="minorHAnsi"/>
              </w:rPr>
            </w:pPr>
            <w:r w:rsidRPr="007D455E">
              <w:rPr>
                <w:rFonts w:asciiTheme="minorHAnsi" w:hAnsiTheme="minorHAnsi"/>
                <w:b/>
              </w:rPr>
              <w:t>Circumference</w:t>
            </w:r>
            <w:r w:rsidRPr="007D455E">
              <w:rPr>
                <w:rFonts w:asciiTheme="minorHAnsi" w:hAnsiTheme="minorHAnsi"/>
              </w:rPr>
              <w:t xml:space="preserve"> (The</w:t>
            </w:r>
            <w:r>
              <w:rPr>
                <w:rFonts w:asciiTheme="minorHAnsi" w:hAnsiTheme="minorHAnsi"/>
              </w:rPr>
              <w:t xml:space="preserve"> </w:t>
            </w:r>
            <w:r w:rsidRPr="007D455E">
              <w:rPr>
                <w:rFonts w:asciiTheme="minorHAnsi" w:hAnsiTheme="minorHAnsi"/>
              </w:rPr>
              <w:t>length around a circle.)</w:t>
            </w:r>
            <w:r w:rsidRPr="007D455E">
              <w:rPr>
                <w:rStyle w:val="FootnoteReference"/>
                <w:rFonts w:asciiTheme="minorHAnsi" w:hAnsiTheme="minorHAnsi"/>
              </w:rPr>
              <w:footnoteReference w:id="1"/>
            </w:r>
            <w:r w:rsidRPr="007D455E">
              <w:rPr>
                <w:rFonts w:asciiTheme="minorHAnsi" w:hAnsiTheme="minorHAnsi"/>
              </w:rPr>
              <w:t xml:space="preserve"> </w:t>
            </w:r>
          </w:p>
          <w:p w14:paraId="4EB14024" w14:textId="77777777" w:rsidR="00EC74B8" w:rsidRPr="00364A89" w:rsidRDefault="00EC74B8" w:rsidP="00EC74B8">
            <w:pPr>
              <w:pStyle w:val="ny-list-bullets"/>
              <w:numPr>
                <w:ilvl w:val="0"/>
                <w:numId w:val="0"/>
              </w:numPr>
              <w:ind w:left="18"/>
              <w:rPr>
                <w:rFonts w:asciiTheme="minorHAnsi" w:hAnsiTheme="minorHAnsi"/>
              </w:rPr>
            </w:pPr>
            <w:r w:rsidRPr="007D455E">
              <w:rPr>
                <w:rFonts w:asciiTheme="minorHAnsi" w:hAnsiTheme="minorHAnsi"/>
                <w:b/>
              </w:rPr>
              <w:t>Pi</w:t>
            </w:r>
            <w:r w:rsidRPr="007D455E">
              <w:rPr>
                <w:rFonts w:asciiTheme="minorHAnsi" w:hAnsiTheme="minorHAnsi"/>
              </w:rPr>
              <w:t xml:space="preserve"> (The number </w:t>
            </w:r>
            <w:r w:rsidRPr="007D455E">
              <w:rPr>
                <w:rFonts w:asciiTheme="minorHAnsi" w:hAnsiTheme="minorHAnsi"/>
                <w:i/>
              </w:rPr>
              <w:t>pi</w:t>
            </w:r>
            <w:r w:rsidRPr="007D455E">
              <w:rPr>
                <w:rFonts w:asciiTheme="minorHAnsi" w:hAnsiTheme="minorHAnsi"/>
              </w:rPr>
              <w:t xml:space="preserve">, denoted </w:t>
            </w:r>
            <m:oMath>
              <m:r>
                <w:rPr>
                  <w:rFonts w:ascii="Cambria Math" w:hAnsi="Cambria Math"/>
                </w:rPr>
                <m:t>π</m:t>
              </m:r>
            </m:oMath>
            <w:r w:rsidRPr="007D455E">
              <w:rPr>
                <w:rFonts w:asciiTheme="minorHAnsi" w:hAnsiTheme="minorHAnsi"/>
              </w:rPr>
              <w:t>, is the value of the ratio given by the circumference to the diameter</w:t>
            </w:r>
            <w:r>
              <w:rPr>
                <w:rFonts w:asciiTheme="minorHAnsi" w:hAnsiTheme="minorHAnsi"/>
              </w:rPr>
              <w:t xml:space="preserve"> in a circle;</w:t>
            </w:r>
            <w:r w:rsidRPr="007D455E">
              <w:rPr>
                <w:rFonts w:asciiTheme="minorHAnsi" w:hAnsiTheme="minorHAnsi"/>
              </w:rPr>
              <w:t xml:space="preserve"> that is, </w:t>
            </w:r>
            <m:oMath>
              <m:r>
                <w:rPr>
                  <w:rFonts w:ascii="Cambria Math" w:hAnsi="Cambria Math"/>
                </w:rPr>
                <m:t>π=</m:t>
              </m:r>
            </m:oMath>
            <w:r w:rsidRPr="007D455E">
              <w:rPr>
                <w:rFonts w:asciiTheme="minorHAnsi" w:hAnsiTheme="minorHAnsi"/>
              </w:rPr>
              <w:t xml:space="preserve"> (circumference)/(diameter).)</w:t>
            </w:r>
          </w:p>
          <w:p w14:paraId="0B8F6DA0" w14:textId="1E4E1BB4" w:rsidR="00EC74B8" w:rsidRDefault="00EC74B8" w:rsidP="00EC74B8">
            <w:pPr>
              <w:pStyle w:val="ny-list-bullets"/>
              <w:numPr>
                <w:ilvl w:val="0"/>
                <w:numId w:val="0"/>
              </w:numPr>
              <w:ind w:left="18"/>
              <w:rPr>
                <w:rFonts w:asciiTheme="minorHAnsi" w:hAnsiTheme="minorHAnsi"/>
              </w:rPr>
            </w:pPr>
            <w:r w:rsidRPr="007D455E">
              <w:rPr>
                <w:rFonts w:asciiTheme="minorHAnsi" w:hAnsiTheme="minorHAnsi"/>
                <w:b/>
              </w:rPr>
              <w:t>Circular Region or Disk</w:t>
            </w:r>
            <w:r w:rsidRPr="007D455E">
              <w:rPr>
                <w:rFonts w:asciiTheme="minorHAnsi" w:hAnsiTheme="minorHAnsi"/>
              </w:rPr>
              <w:t xml:space="preserve"> (Given a point </w:t>
            </w:r>
            <m:oMath>
              <m:r>
                <w:rPr>
                  <w:rFonts w:ascii="Cambria Math" w:hAnsi="Cambria Math"/>
                </w:rPr>
                <m:t>C</m:t>
              </m:r>
            </m:oMath>
            <w:r w:rsidRPr="007D455E">
              <w:rPr>
                <w:rFonts w:asciiTheme="minorHAnsi" w:hAnsiTheme="minorHAnsi"/>
              </w:rPr>
              <w:t xml:space="preserve"> in the plane and a number </w:t>
            </w:r>
            <m:oMath>
              <m:r>
                <w:rPr>
                  <w:rFonts w:ascii="Cambria Math" w:hAnsi="Cambria Math"/>
                </w:rPr>
                <m:t>r&gt;0</m:t>
              </m:r>
            </m:oMath>
            <w:r w:rsidRPr="007D455E">
              <w:rPr>
                <w:rFonts w:asciiTheme="minorHAnsi" w:hAnsiTheme="minorHAnsi"/>
              </w:rPr>
              <w:t xml:space="preserve">, the </w:t>
            </w:r>
            <w:r w:rsidRPr="007D455E">
              <w:rPr>
                <w:rFonts w:asciiTheme="minorHAnsi" w:hAnsiTheme="minorHAnsi"/>
                <w:i/>
              </w:rPr>
              <w:t xml:space="preserve">circular region </w:t>
            </w:r>
            <w:r w:rsidRPr="00B74744">
              <w:rPr>
                <w:rFonts w:asciiTheme="minorHAnsi" w:hAnsiTheme="minorHAnsi"/>
              </w:rPr>
              <w:t>(or disk) with center</w:t>
            </w:r>
            <w:r w:rsidRPr="007D455E">
              <w:rPr>
                <w:rFonts w:asciiTheme="minorHAnsi" w:hAnsiTheme="minorHAnsi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C</m:t>
              </m:r>
            </m:oMath>
            <w:r w:rsidRPr="007D455E">
              <w:rPr>
                <w:rFonts w:asciiTheme="minorHAnsi" w:hAnsiTheme="minorHAnsi"/>
              </w:rPr>
              <w:t xml:space="preserve"> </w:t>
            </w:r>
            <w:r w:rsidRPr="00B74744">
              <w:rPr>
                <w:rFonts w:asciiTheme="minorHAnsi" w:hAnsiTheme="minorHAnsi"/>
              </w:rPr>
              <w:t>and radius</w:t>
            </w:r>
            <w:r w:rsidRPr="007D455E">
              <w:rPr>
                <w:rFonts w:asciiTheme="minorHAnsi" w:hAnsiTheme="minorHAnsi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r</m:t>
              </m:r>
            </m:oMath>
            <w:r w:rsidRPr="007D455E">
              <w:rPr>
                <w:rFonts w:asciiTheme="minorHAnsi" w:hAnsiTheme="minorHAnsi"/>
              </w:rPr>
              <w:t xml:space="preserve"> is the set of all points in the plane whose distance from the point </w:t>
            </w:r>
            <m:oMath>
              <m:r>
                <w:rPr>
                  <w:rFonts w:ascii="Cambria Math" w:hAnsi="Cambria Math"/>
                </w:rPr>
                <m:t>C</m:t>
              </m:r>
            </m:oMath>
            <w:r w:rsidRPr="007D455E">
              <w:rPr>
                <w:rFonts w:asciiTheme="minorHAnsi" w:hAnsiTheme="minorHAnsi"/>
              </w:rPr>
              <w:t xml:space="preserve"> is less than or equal to </w:t>
            </w:r>
            <m:oMath>
              <m:r>
                <w:rPr>
                  <w:rFonts w:ascii="Cambria Math" w:hAnsi="Cambria Math"/>
                </w:rPr>
                <m:t>r</m:t>
              </m:r>
            </m:oMath>
            <w:r w:rsidRPr="007D455E">
              <w:rPr>
                <w:rFonts w:asciiTheme="minorHAnsi" w:hAnsiTheme="minorHAnsi"/>
              </w:rPr>
              <w:t xml:space="preserve">.  The </w:t>
            </w:r>
            <w:r w:rsidRPr="00B74744">
              <w:rPr>
                <w:rFonts w:asciiTheme="minorHAnsi" w:hAnsiTheme="minorHAnsi"/>
              </w:rPr>
              <w:t xml:space="preserve">interior of a circle with center </w:t>
            </w:r>
            <m:oMath>
              <m:r>
                <w:rPr>
                  <w:rFonts w:ascii="Cambria Math" w:hAnsi="Cambria Math"/>
                </w:rPr>
                <m:t>C</m:t>
              </m:r>
            </m:oMath>
            <w:r w:rsidRPr="007D455E">
              <w:rPr>
                <w:rFonts w:asciiTheme="minorHAnsi" w:hAnsiTheme="minorHAnsi"/>
              </w:rPr>
              <w:t xml:space="preserve"> </w:t>
            </w:r>
            <w:r w:rsidRPr="00B74744">
              <w:rPr>
                <w:rFonts w:asciiTheme="minorHAnsi" w:hAnsiTheme="minorHAnsi"/>
              </w:rPr>
              <w:t>and radius</w:t>
            </w:r>
            <w:r w:rsidRPr="007D455E">
              <w:rPr>
                <w:rFonts w:asciiTheme="minorHAnsi" w:hAnsiTheme="minorHAnsi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r</m:t>
              </m:r>
            </m:oMath>
            <w:r w:rsidRPr="007D455E">
              <w:rPr>
                <w:rFonts w:asciiTheme="minorHAnsi" w:hAnsiTheme="minorHAnsi"/>
              </w:rPr>
              <w:t xml:space="preserve"> is the set of all points in the plane whose distance from the point </w:t>
            </w:r>
            <m:oMath>
              <m:r>
                <w:rPr>
                  <w:rFonts w:ascii="Cambria Math" w:hAnsi="Cambria Math"/>
                </w:rPr>
                <m:t>C</m:t>
              </m:r>
            </m:oMath>
            <w:r w:rsidRPr="007D455E">
              <w:rPr>
                <w:rFonts w:asciiTheme="minorHAnsi" w:hAnsiTheme="minorHAnsi"/>
              </w:rPr>
              <w:t xml:space="preserve"> is less than </w:t>
            </w:r>
            <m:oMath>
              <m:r>
                <w:rPr>
                  <w:rFonts w:ascii="Cambria Math" w:hAnsi="Cambria Math"/>
                </w:rPr>
                <m:t>r</m:t>
              </m:r>
            </m:oMath>
            <w:r w:rsidRPr="007D455E">
              <w:rPr>
                <w:rFonts w:asciiTheme="minorHAnsi" w:hAnsiTheme="minorHAnsi"/>
              </w:rPr>
              <w:t>.)</w:t>
            </w:r>
          </w:p>
          <w:p w14:paraId="19409306" w14:textId="77777777" w:rsidR="00EC74B8" w:rsidRDefault="00EC74B8" w:rsidP="00EC74B8">
            <w:pPr>
              <w:widowControl w:val="0"/>
              <w:tabs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 w:rsidRPr="00DB64EE">
              <w:rPr>
                <w:rFonts w:eastAsia="Myriad Pro" w:cstheme="minorHAnsi"/>
                <w:b/>
                <w:color w:val="231F20"/>
              </w:rPr>
              <w:t>Right rectangular pyramid</w:t>
            </w:r>
            <w:r>
              <w:rPr>
                <w:rFonts w:eastAsia="Myriad Pro" w:cstheme="minorHAnsi"/>
                <w:b/>
                <w:color w:val="231F20"/>
              </w:rPr>
              <w:t xml:space="preserve"> </w:t>
            </w:r>
            <w:r w:rsidRPr="005741B0">
              <w:rPr>
                <w:rFonts w:eastAsia="Myriad Pro" w:cstheme="minorHAnsi"/>
                <w:color w:val="231F20"/>
              </w:rPr>
              <w:t>(</w:t>
            </w:r>
            <w:r w:rsidRPr="00F127DE">
              <w:rPr>
                <w:rFonts w:eastAsia="Myriad Pro" w:cstheme="minorHAnsi"/>
                <w:color w:val="231F20"/>
              </w:rPr>
              <w:t xml:space="preserve">Given a rectangular region </w:t>
            </w:r>
            <m:oMath>
              <m:r>
                <w:rPr>
                  <w:rFonts w:ascii="Cambria Math" w:eastAsia="Myriad Pro" w:hAnsi="Cambria Math" w:cstheme="minorHAnsi"/>
                  <w:color w:val="231F20"/>
                </w:rPr>
                <m:t>B</m:t>
              </m:r>
            </m:oMath>
            <w:r w:rsidRPr="00F127DE">
              <w:rPr>
                <w:rFonts w:eastAsia="Myriad Pro" w:cstheme="minorHAnsi"/>
                <w:color w:val="231F20"/>
              </w:rPr>
              <w:t xml:space="preserve"> in a plane </w:t>
            </w:r>
            <m:oMath>
              <m:r>
                <w:rPr>
                  <w:rFonts w:ascii="Cambria Math" w:eastAsia="Myriad Pro" w:hAnsi="Cambria Math" w:cstheme="minorHAnsi"/>
                  <w:color w:val="231F20"/>
                </w:rPr>
                <m:t>E</m:t>
              </m:r>
            </m:oMath>
            <w:r w:rsidRPr="00F127DE">
              <w:rPr>
                <w:rFonts w:eastAsia="Myriad Pro" w:cstheme="minorHAnsi"/>
                <w:color w:val="231F20"/>
              </w:rPr>
              <w:t xml:space="preserve">, and a point </w:t>
            </w:r>
            <m:oMath>
              <m:r>
                <w:rPr>
                  <w:rFonts w:ascii="Cambria Math" w:eastAsia="Myriad Pro" w:hAnsi="Cambria Math" w:cstheme="minorHAnsi"/>
                  <w:color w:val="231F20"/>
                </w:rPr>
                <m:t>V</m:t>
              </m:r>
            </m:oMath>
            <w:r w:rsidRPr="00F127DE">
              <w:rPr>
                <w:rFonts w:eastAsia="Myriad Pro" w:cstheme="minorHAnsi"/>
                <w:color w:val="231F20"/>
              </w:rPr>
              <w:t xml:space="preserve"> not in </w:t>
            </w:r>
            <m:oMath>
              <m:r>
                <w:rPr>
                  <w:rFonts w:ascii="Cambria Math" w:eastAsia="Myriad Pro" w:hAnsi="Cambria Math" w:cstheme="minorHAnsi"/>
                  <w:color w:val="231F20"/>
                </w:rPr>
                <m:t>E</m:t>
              </m:r>
            </m:oMath>
            <w:r w:rsidRPr="00F127DE">
              <w:rPr>
                <w:rFonts w:eastAsia="Myriad Pro" w:cstheme="minorHAnsi"/>
                <w:color w:val="231F20"/>
              </w:rPr>
              <w:t xml:space="preserve">, the rectangular pyramid with base </w:t>
            </w:r>
            <m:oMath>
              <m:r>
                <w:rPr>
                  <w:rFonts w:ascii="Cambria Math" w:eastAsia="Myriad Pro" w:hAnsi="Cambria Math" w:cstheme="minorHAnsi"/>
                  <w:color w:val="231F20"/>
                </w:rPr>
                <m:t>B</m:t>
              </m:r>
            </m:oMath>
            <w:r w:rsidRPr="00F127DE">
              <w:rPr>
                <w:rFonts w:eastAsia="Myriad Pro" w:cstheme="minorHAnsi"/>
                <w:color w:val="231F20"/>
              </w:rPr>
              <w:t xml:space="preserve"> and vertex </w:t>
            </w:r>
            <m:oMath>
              <m:r>
                <w:rPr>
                  <w:rFonts w:ascii="Cambria Math" w:eastAsia="Myriad Pro" w:hAnsi="Cambria Math" w:cstheme="minorHAnsi"/>
                  <w:color w:val="231F20"/>
                </w:rPr>
                <m:t>V</m:t>
              </m:r>
            </m:oMath>
            <w:r w:rsidRPr="005741B0">
              <w:rPr>
                <w:rFonts w:eastAsia="Myriad Pro" w:cstheme="minorHAnsi"/>
                <w:i/>
                <w:color w:val="231F20"/>
              </w:rPr>
              <w:t xml:space="preserve"> </w:t>
            </w:r>
            <w:r w:rsidRPr="00F127DE">
              <w:rPr>
                <w:rFonts w:eastAsia="Myriad Pro" w:cstheme="minorHAnsi"/>
                <w:color w:val="231F20"/>
              </w:rPr>
              <w:t xml:space="preserve">is the union of all segments </w:t>
            </w:r>
            <m:oMath>
              <m:bar>
                <m:barPr>
                  <m:pos m:val="top"/>
                  <m:ctrlPr>
                    <w:rPr>
                      <w:rFonts w:ascii="Cambria Math" w:eastAsia="Myriad Pro" w:hAnsi="Cambria Math" w:cstheme="minorHAnsi"/>
                      <w:color w:val="231F20"/>
                    </w:rPr>
                  </m:ctrlPr>
                </m:barPr>
                <m:e>
                  <m:r>
                    <w:rPr>
                      <w:rFonts w:ascii="Cambria Math" w:eastAsia="Myriad Pro" w:hAnsi="Cambria Math" w:cstheme="minorHAnsi"/>
                      <w:color w:val="231F20"/>
                    </w:rPr>
                    <m:t>VP</m:t>
                  </m:r>
                </m:e>
              </m:bar>
            </m:oMath>
            <w:r w:rsidRPr="00BF466E">
              <w:rPr>
                <w:rFonts w:eastAsia="Myriad Pro" w:cstheme="minorHAnsi"/>
                <w:color w:val="231F20"/>
              </w:rPr>
              <w:t xml:space="preserve"> for </w:t>
            </w:r>
            <w:r>
              <w:rPr>
                <w:rFonts w:eastAsia="Myriad Pro" w:cstheme="minorHAnsi"/>
                <w:color w:val="231F20"/>
              </w:rPr>
              <w:t>any point</w:t>
            </w:r>
            <w:r w:rsidRPr="00BF466E">
              <w:rPr>
                <w:rFonts w:eastAsia="Myriad Pro" w:cstheme="minorHAnsi"/>
                <w:color w:val="231F20"/>
              </w:rPr>
              <w:t xml:space="preserve"> </w:t>
            </w:r>
            <m:oMath>
              <m:r>
                <w:rPr>
                  <w:rFonts w:ascii="Cambria Math" w:eastAsia="Myriad Pro" w:hAnsi="Cambria Math" w:cstheme="minorHAnsi"/>
                  <w:color w:val="231F20"/>
                </w:rPr>
                <m:t>P</m:t>
              </m:r>
            </m:oMath>
            <w:r w:rsidRPr="00BF466E">
              <w:rPr>
                <w:rFonts w:eastAsia="Myriad Pro" w:cstheme="minorHAnsi"/>
                <w:color w:val="231F20"/>
              </w:rPr>
              <w:t xml:space="preserve"> in </w:t>
            </w:r>
            <m:oMath>
              <m:r>
                <w:rPr>
                  <w:rFonts w:ascii="Cambria Math" w:eastAsia="Myriad Pro" w:hAnsi="Cambria Math" w:cstheme="minorHAnsi"/>
                  <w:color w:val="231F20"/>
                </w:rPr>
                <m:t>B</m:t>
              </m:r>
              <m:r>
                <m:rPr>
                  <m:sty m:val="p"/>
                </m:rPr>
                <w:rPr>
                  <w:rFonts w:ascii="Cambria Math" w:eastAsia="Myriad Pro" w:hAnsi="Cambria Math" w:cstheme="minorHAnsi"/>
                  <w:color w:val="231F20"/>
                </w:rPr>
                <m:t>.</m:t>
              </m:r>
            </m:oMath>
            <w:r w:rsidRPr="00BF466E">
              <w:rPr>
                <w:rFonts w:eastAsia="Myriad Pro" w:cstheme="minorHAnsi"/>
                <w:color w:val="231F20"/>
              </w:rPr>
              <w:t xml:space="preserve">  It can be shown that the planar region defined by a side of the base </w:t>
            </w:r>
            <m:oMath>
              <m:r>
                <w:rPr>
                  <w:rFonts w:ascii="Cambria Math" w:eastAsia="Myriad Pro" w:hAnsi="Cambria Math" w:cstheme="minorHAnsi"/>
                  <w:color w:val="231F20"/>
                </w:rPr>
                <m:t>B</m:t>
              </m:r>
            </m:oMath>
            <w:r w:rsidRPr="00BF466E">
              <w:rPr>
                <w:rFonts w:eastAsia="Myriad Pro" w:cstheme="minorHAnsi"/>
                <w:color w:val="231F20"/>
              </w:rPr>
              <w:t xml:space="preserve"> and the vertex </w:t>
            </w:r>
            <m:oMath>
              <m:r>
                <w:rPr>
                  <w:rFonts w:ascii="Cambria Math" w:eastAsia="Myriad Pro" w:hAnsi="Cambria Math" w:cstheme="minorHAnsi"/>
                  <w:color w:val="231F20"/>
                </w:rPr>
                <m:t>V</m:t>
              </m:r>
            </m:oMath>
            <w:r w:rsidRPr="005741B0">
              <w:rPr>
                <w:rFonts w:eastAsia="Myriad Pro" w:cstheme="minorHAnsi"/>
                <w:i/>
                <w:color w:val="231F20"/>
              </w:rPr>
              <w:t xml:space="preserve"> </w:t>
            </w:r>
            <w:r w:rsidRPr="00BF466E">
              <w:rPr>
                <w:rFonts w:eastAsia="Myriad Pro" w:cstheme="minorHAnsi"/>
                <w:color w:val="231F20"/>
              </w:rPr>
              <w:t xml:space="preserve">is a triangular region, called a lateral face.  If the vertex lies on the line </w:t>
            </w:r>
            <w:r w:rsidRPr="00BF466E">
              <w:rPr>
                <w:rFonts w:eastAsia="Myriad Pro" w:cstheme="minorHAnsi"/>
                <w:color w:val="231F20"/>
              </w:rPr>
              <w:lastRenderedPageBreak/>
              <w:t xml:space="preserve">perpendicular to the base at its center (the intersection of the rectangle’s diagonals), the pyramid is called a </w:t>
            </w:r>
            <w:r w:rsidRPr="00F127DE">
              <w:rPr>
                <w:rFonts w:eastAsia="Myriad Pro" w:cstheme="minorHAnsi"/>
                <w:color w:val="231F20"/>
              </w:rPr>
              <w:t>right rectangular pyramid</w:t>
            </w:r>
            <w:r w:rsidRPr="00BF466E">
              <w:rPr>
                <w:rFonts w:eastAsia="Myriad Pro" w:cstheme="minorHAnsi"/>
                <w:color w:val="231F20"/>
              </w:rPr>
              <w:t>.</w:t>
            </w:r>
            <w:r>
              <w:rPr>
                <w:rFonts w:eastAsia="Myriad Pro" w:cstheme="minorHAnsi"/>
                <w:color w:val="231F20"/>
              </w:rPr>
              <w:t>)</w:t>
            </w:r>
          </w:p>
          <w:p w14:paraId="5A6D2175" w14:textId="15372C7E" w:rsidR="00EC74B8" w:rsidRPr="00EC74B8" w:rsidRDefault="00EC74B8" w:rsidP="00EC74B8">
            <w:pPr>
              <w:pStyle w:val="ny-bullet-list"/>
              <w:tabs>
                <w:tab w:val="clear" w:pos="200"/>
              </w:tabs>
              <w:ind w:left="72" w:hanging="48"/>
            </w:pPr>
            <w:r>
              <w:rPr>
                <w:b/>
              </w:rPr>
              <w:t xml:space="preserve">Surface of a pyramid </w:t>
            </w:r>
            <w:r w:rsidRPr="005741B0">
              <w:t>(</w:t>
            </w:r>
            <w:r w:rsidRPr="00A5393F">
              <w:t xml:space="preserve">The </w:t>
            </w:r>
            <w:r w:rsidRPr="00A5393F">
              <w:rPr>
                <w:i/>
              </w:rPr>
              <w:t>surface</w:t>
            </w:r>
            <w:r w:rsidRPr="00A5393F">
              <w:t xml:space="preserve"> </w:t>
            </w:r>
            <w:r w:rsidRPr="00A5393F">
              <w:rPr>
                <w:i/>
              </w:rPr>
              <w:t>of a pyramid</w:t>
            </w:r>
            <w:r w:rsidRPr="00A5393F">
              <w:t xml:space="preserve"> is the union of its base region and </w:t>
            </w:r>
            <w:r>
              <w:t xml:space="preserve">its </w:t>
            </w:r>
            <w:r w:rsidRPr="00A5393F">
              <w:t>lateral faces.</w:t>
            </w:r>
            <w:r>
              <w:t>)</w:t>
            </w:r>
          </w:p>
          <w:p w14:paraId="186D3F30" w14:textId="77777777" w:rsidR="00EC74B8" w:rsidRPr="00B60889" w:rsidRDefault="00EC74B8" w:rsidP="00EC74B8">
            <w:pPr>
              <w:pStyle w:val="ny-h4"/>
              <w:rPr>
                <w:rFonts w:asciiTheme="minorHAnsi" w:hAnsiTheme="minorHAnsi" w:cstheme="minorHAnsi"/>
              </w:rPr>
            </w:pPr>
            <w:r w:rsidRPr="00AC01E9">
              <w:t>Familiar</w:t>
            </w:r>
            <w:r>
              <w:rPr>
                <w:rFonts w:asciiTheme="minorHAnsi" w:hAnsiTheme="minorHAnsi" w:cstheme="minorHAnsi"/>
              </w:rPr>
              <w:t xml:space="preserve"> Terms and Symbols</w:t>
            </w:r>
            <w:r>
              <w:rPr>
                <w:rStyle w:val="FootnoteReference"/>
              </w:rPr>
              <w:footnoteReference w:id="2"/>
            </w:r>
            <w:r w:rsidRPr="00B60889">
              <w:rPr>
                <w:rFonts w:asciiTheme="minorHAnsi" w:hAnsiTheme="minorHAnsi" w:cstheme="minorHAnsi"/>
              </w:rPr>
              <w:t xml:space="preserve"> </w:t>
            </w:r>
          </w:p>
          <w:p w14:paraId="4A8ED3D5" w14:textId="684F1C08" w:rsidR="00EC74B8" w:rsidRDefault="00EC74B8" w:rsidP="00EC74B8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 w:rsidRPr="007D455E">
              <w:rPr>
                <w:rFonts w:eastAsia="Myriad Pro" w:cstheme="minorHAnsi"/>
                <w:color w:val="231F20"/>
              </w:rPr>
              <w:t>Adjacent Angles</w:t>
            </w:r>
            <w:r>
              <w:rPr>
                <w:rFonts w:eastAsia="Myriad Pro" w:cstheme="minorHAnsi"/>
                <w:color w:val="231F20"/>
              </w:rPr>
              <w:t xml:space="preserve">                   </w:t>
            </w:r>
            <w:proofErr w:type="spellStart"/>
            <w:r>
              <w:rPr>
                <w:rFonts w:eastAsia="Myriad Pro" w:cstheme="minorHAnsi"/>
                <w:color w:val="231F20"/>
              </w:rPr>
              <w:t>Angles</w:t>
            </w:r>
            <w:proofErr w:type="spellEnd"/>
            <w:r>
              <w:rPr>
                <w:rFonts w:eastAsia="Myriad Pro" w:cstheme="minorHAnsi"/>
                <w:color w:val="231F20"/>
              </w:rPr>
              <w:t xml:space="preserve"> on a line</w:t>
            </w:r>
          </w:p>
          <w:p w14:paraId="1DC46200" w14:textId="3DF33FA4" w:rsidR="00EC74B8" w:rsidRDefault="00EC74B8" w:rsidP="00EC74B8">
            <w:pPr>
              <w:widowControl w:val="0"/>
              <w:tabs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>
              <w:rPr>
                <w:rFonts w:eastAsia="Myriad Pro" w:cstheme="minorHAnsi"/>
                <w:color w:val="231F20"/>
              </w:rPr>
              <w:t>Angles at a Point                 Complementary Angles</w:t>
            </w:r>
          </w:p>
          <w:p w14:paraId="1237FE77" w14:textId="37DD3D29" w:rsidR="00EC74B8" w:rsidRPr="00EC74B8" w:rsidRDefault="00EC74B8" w:rsidP="00EC74B8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 w:rsidRPr="007D455E">
              <w:rPr>
                <w:rFonts w:eastAsia="Myriad Pro" w:cstheme="minorHAnsi"/>
                <w:color w:val="231F20"/>
              </w:rPr>
              <w:t>Cube</w:t>
            </w:r>
            <w:r>
              <w:rPr>
                <w:rFonts w:eastAsia="Myriad Pro" w:cstheme="minorHAnsi"/>
                <w:color w:val="231F20"/>
              </w:rPr>
              <w:t xml:space="preserve">                                        </w:t>
            </w:r>
            <w:r w:rsidRPr="007D455E">
              <w:rPr>
                <w:rFonts w:eastAsia="Myriad Pro" w:cstheme="minorHAnsi"/>
                <w:color w:val="231F20"/>
              </w:rPr>
              <w:t>Figure</w:t>
            </w:r>
          </w:p>
          <w:p w14:paraId="3F50581B" w14:textId="3D802BC8" w:rsidR="00EC74B8" w:rsidRPr="007D455E" w:rsidRDefault="00EC74B8" w:rsidP="00EC74B8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 w:rsidRPr="007D455E">
              <w:rPr>
                <w:rFonts w:eastAsia="Myriad Pro" w:cstheme="minorHAnsi"/>
                <w:color w:val="231F20"/>
              </w:rPr>
              <w:t>Length of a Segment</w:t>
            </w:r>
            <w:r>
              <w:rPr>
                <w:rFonts w:eastAsia="Myriad Pro" w:cstheme="minorHAnsi"/>
                <w:color w:val="231F20"/>
              </w:rPr>
              <w:t xml:space="preserve">           </w:t>
            </w:r>
            <w:r w:rsidRPr="007D455E">
              <w:rPr>
                <w:rFonts w:eastAsia="Myriad Pro" w:cstheme="minorHAnsi"/>
                <w:color w:val="231F20"/>
              </w:rPr>
              <w:t>Measure of an Angle</w:t>
            </w:r>
          </w:p>
          <w:p w14:paraId="4538E00C" w14:textId="243298D4" w:rsidR="00EC74B8" w:rsidRPr="007D455E" w:rsidRDefault="00EC74B8" w:rsidP="00EC74B8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 w:rsidRPr="007D455E">
              <w:rPr>
                <w:rFonts w:eastAsia="Myriad Pro" w:cstheme="minorHAnsi"/>
                <w:color w:val="231F20"/>
              </w:rPr>
              <w:t>Right Rectangular Prism</w:t>
            </w:r>
            <w:r>
              <w:rPr>
                <w:rFonts w:eastAsia="Myriad Pro" w:cstheme="minorHAnsi"/>
                <w:color w:val="231F20"/>
              </w:rPr>
              <w:t xml:space="preserve">   </w:t>
            </w:r>
            <w:r w:rsidRPr="007D455E">
              <w:rPr>
                <w:rFonts w:eastAsia="Myriad Pro" w:cstheme="minorHAnsi"/>
                <w:color w:val="231F20"/>
              </w:rPr>
              <w:t>Segment</w:t>
            </w:r>
          </w:p>
          <w:p w14:paraId="31F7FEA2" w14:textId="5E662FB8" w:rsidR="00EC74B8" w:rsidRDefault="00EC74B8" w:rsidP="00EC74B8">
            <w:pPr>
              <w:widowControl w:val="0"/>
              <w:tabs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 w:rsidRPr="007D455E">
              <w:rPr>
                <w:rFonts w:eastAsia="Myriad Pro" w:cstheme="minorHAnsi"/>
                <w:color w:val="231F20"/>
              </w:rPr>
              <w:t>Square</w:t>
            </w:r>
            <w:r>
              <w:rPr>
                <w:rFonts w:eastAsia="Myriad Pro" w:cstheme="minorHAnsi"/>
                <w:color w:val="231F20"/>
              </w:rPr>
              <w:t xml:space="preserve">                                     Supplementary Angles</w:t>
            </w:r>
          </w:p>
          <w:p w14:paraId="11F05144" w14:textId="4C392CBB" w:rsidR="00EC74B8" w:rsidRDefault="00EC74B8" w:rsidP="00EC74B8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 w:rsidRPr="007D455E">
              <w:rPr>
                <w:rFonts w:eastAsia="Myriad Pro" w:cstheme="minorHAnsi"/>
                <w:color w:val="231F20"/>
              </w:rPr>
              <w:t>Surface of a Prism</w:t>
            </w:r>
            <w:r w:rsidR="00EE1763">
              <w:rPr>
                <w:rFonts w:eastAsia="Myriad Pro" w:cstheme="minorHAnsi"/>
                <w:color w:val="231F20"/>
              </w:rPr>
              <w:t xml:space="preserve">                </w:t>
            </w:r>
            <w:r w:rsidR="00EE1763" w:rsidRPr="007D455E">
              <w:rPr>
                <w:rFonts w:eastAsia="Myriad Pro" w:cstheme="minorHAnsi"/>
                <w:color w:val="231F20"/>
              </w:rPr>
              <w:t>Triangle</w:t>
            </w:r>
          </w:p>
          <w:p w14:paraId="77A0F78F" w14:textId="508AD150" w:rsidR="00EC74B8" w:rsidRPr="00EC74B8" w:rsidRDefault="00EC74B8" w:rsidP="00EC74B8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 w:rsidRPr="007D455E">
              <w:rPr>
                <w:rFonts w:eastAsia="Myriad Pro" w:cstheme="minorHAnsi"/>
                <w:color w:val="231F20"/>
              </w:rPr>
              <w:t>Vertical Angles</w:t>
            </w:r>
          </w:p>
          <w:p w14:paraId="75462122" w14:textId="77777777" w:rsidR="00EC74B8" w:rsidRPr="00EC74B8" w:rsidRDefault="00EC74B8" w:rsidP="00EC74B8">
            <w:pPr>
              <w:pStyle w:val="ny-h2"/>
              <w:rPr>
                <w:color w:val="auto"/>
                <w:sz w:val="26"/>
                <w:szCs w:val="26"/>
              </w:rPr>
            </w:pPr>
            <w:r w:rsidRPr="00EC74B8">
              <w:rPr>
                <w:color w:val="auto"/>
                <w:sz w:val="26"/>
                <w:szCs w:val="26"/>
              </w:rPr>
              <w:t>Suggested Tools and Representations</w:t>
            </w:r>
          </w:p>
          <w:p w14:paraId="15990B54" w14:textId="77777777" w:rsidR="00EC74B8" w:rsidRDefault="00EC74B8" w:rsidP="00EE1763">
            <w:pPr>
              <w:widowControl w:val="0"/>
              <w:tabs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>
              <w:rPr>
                <w:rFonts w:eastAsia="Myriad Pro" w:cstheme="minorHAnsi"/>
                <w:color w:val="231F20"/>
              </w:rPr>
              <w:t xml:space="preserve">Geometric Figures </w:t>
            </w:r>
          </w:p>
          <w:p w14:paraId="2B5443E6" w14:textId="77777777" w:rsidR="00EC74B8" w:rsidRDefault="00EC74B8" w:rsidP="00EE1763">
            <w:pPr>
              <w:widowControl w:val="0"/>
              <w:tabs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>
              <w:rPr>
                <w:rFonts w:eastAsia="Myriad Pro" w:cstheme="minorHAnsi"/>
                <w:color w:val="231F20"/>
              </w:rPr>
              <w:t>Nets for Three-Dimensional Figures</w:t>
            </w:r>
          </w:p>
          <w:p w14:paraId="5ABD92BD" w14:textId="4CCCE6B9" w:rsidR="00EC74B8" w:rsidRDefault="00EC74B8" w:rsidP="00EE1763">
            <w:pPr>
              <w:widowControl w:val="0"/>
              <w:tabs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>
              <w:rPr>
                <w:rFonts w:eastAsia="Myriad Pro" w:cstheme="minorHAnsi"/>
                <w:color w:val="231F20"/>
              </w:rPr>
              <w:t>Number Line</w:t>
            </w:r>
            <w:r w:rsidR="00EE1763">
              <w:rPr>
                <w:rFonts w:eastAsia="Myriad Pro" w:cstheme="minorHAnsi"/>
                <w:color w:val="231F20"/>
              </w:rPr>
              <w:t xml:space="preserve">                  Protractor</w:t>
            </w:r>
          </w:p>
          <w:p w14:paraId="1C25C09E" w14:textId="77777777" w:rsidR="00EC74B8" w:rsidRDefault="00EC74B8" w:rsidP="00EE1763">
            <w:pPr>
              <w:widowControl w:val="0"/>
              <w:tabs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>
              <w:rPr>
                <w:rFonts w:eastAsia="Myriad Pro" w:cstheme="minorHAnsi"/>
                <w:color w:val="231F20"/>
              </w:rPr>
              <w:t>Familiar objects and pictures to begin discussions around cross sections, such as an apple, a car, a couch, a cup, a guitar, etc.</w:t>
            </w:r>
          </w:p>
          <w:p w14:paraId="77ACCAA7" w14:textId="69E1972E" w:rsidR="00375421" w:rsidRPr="00181221" w:rsidRDefault="00EC74B8" w:rsidP="00181221">
            <w:pPr>
              <w:widowControl w:val="0"/>
              <w:tabs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>
              <w:rPr>
                <w:rFonts w:eastAsia="Myriad Pro" w:cstheme="minorHAnsi"/>
                <w:color w:val="231F20"/>
              </w:rPr>
              <w:t xml:space="preserve">A site on Annenberg Learner that illustrates cross sections: </w:t>
            </w:r>
            <w:hyperlink r:id="rId8" w:history="1">
              <w:r w:rsidRPr="00762BF0">
                <w:rPr>
                  <w:rStyle w:val="Hyperlink"/>
                  <w:rFonts w:eastAsia="Myriad Pro" w:cstheme="minorHAnsi"/>
                </w:rPr>
                <w:t>http://www.learner.org/courses/learningmath/geometry/session9/part_c/</w:t>
              </w:r>
            </w:hyperlink>
            <w:r w:rsidRPr="00B74744">
              <w:rPr>
                <w:rFonts w:eastAsia="Myriad Pro" w:cstheme="minorHAnsi"/>
                <w:color w:val="231F20"/>
              </w:rPr>
              <w:tab/>
            </w:r>
          </w:p>
        </w:tc>
        <w:tc>
          <w:tcPr>
            <w:tcW w:w="3600" w:type="dxa"/>
          </w:tcPr>
          <w:p w14:paraId="22726465" w14:textId="2D3B04CA" w:rsidR="00375421" w:rsidRDefault="00EE1763">
            <w:pPr>
              <w:rPr>
                <w:rStyle w:val="ny-bold-teal"/>
                <w:b w:val="0"/>
                <w:color w:val="231F20"/>
              </w:rPr>
            </w:pPr>
            <w:r>
              <w:rPr>
                <w:rStyle w:val="ny-bold-teal"/>
              </w:rPr>
              <w:lastRenderedPageBreak/>
              <w:t xml:space="preserve">7.G.B.5   </w:t>
            </w:r>
            <w:r w:rsidR="00F9529A" w:rsidRPr="00F9529A">
              <w:rPr>
                <w:rStyle w:val="ny-bold-teal"/>
                <w:b w:val="0"/>
                <w:color w:val="231F20"/>
              </w:rPr>
              <w:t>Use facts about supplementary, complementary, vertical, and adjacent angles in a multi-step problem to write and solve simple equations for an unknown angle in a figure.</w:t>
            </w:r>
          </w:p>
          <w:p w14:paraId="46AA85FF" w14:textId="6EDAE373" w:rsidR="00EC74B8" w:rsidRDefault="00EC74B8">
            <w:pPr>
              <w:rPr>
                <w:rStyle w:val="ny-bold-teal"/>
                <w:b w:val="0"/>
                <w:color w:val="231F20"/>
              </w:rPr>
            </w:pPr>
            <w:proofErr w:type="gramStart"/>
            <w:r>
              <w:rPr>
                <w:rStyle w:val="ny-bold-teal"/>
              </w:rPr>
              <w:t>7.G.A.2</w:t>
            </w:r>
            <w:r w:rsidR="00EE1763">
              <w:t xml:space="preserve">  </w:t>
            </w:r>
            <w:r>
              <w:t>Draw</w:t>
            </w:r>
            <w:proofErr w:type="gramEnd"/>
            <w:r>
              <w:t xml:space="preserve"> (freehand, with ruler and protractor, and with technology) geometric shapes with given conditions.  Focus on constructing triangles from three measures of angles or sides, noticing when the conditions determine a unique triangle, more than one triangle, or no triangle</w:t>
            </w:r>
          </w:p>
          <w:p w14:paraId="19364AEC" w14:textId="7040F180" w:rsidR="00EC74B8" w:rsidRDefault="00EE1763">
            <w:pPr>
              <w:rPr>
                <w:rStyle w:val="ny-bold-teal"/>
                <w:b w:val="0"/>
                <w:color w:val="231F20"/>
              </w:rPr>
            </w:pPr>
            <w:proofErr w:type="gramStart"/>
            <w:r>
              <w:rPr>
                <w:rStyle w:val="ny-bold-teal"/>
              </w:rPr>
              <w:t xml:space="preserve">7.G.B.4  </w:t>
            </w:r>
            <w:r w:rsidR="00EC74B8" w:rsidRPr="00EC74B8">
              <w:rPr>
                <w:rStyle w:val="ny-bold-teal"/>
                <w:b w:val="0"/>
                <w:color w:val="231F20"/>
              </w:rPr>
              <w:t>Know</w:t>
            </w:r>
            <w:proofErr w:type="gramEnd"/>
            <w:r w:rsidR="00EC74B8" w:rsidRPr="00EC74B8">
              <w:rPr>
                <w:rStyle w:val="ny-bold-teal"/>
                <w:b w:val="0"/>
                <w:color w:val="231F20"/>
              </w:rPr>
              <w:t xml:space="preserve"> the formulas for the area and circumference of a circle and use them to solve problems; give an informal derivation of the relationship between the circumference and area of a circle.</w:t>
            </w:r>
          </w:p>
          <w:p w14:paraId="382615E1" w14:textId="1E2CB5DF" w:rsidR="00EC74B8" w:rsidRDefault="00EC74B8">
            <w:pPr>
              <w:rPr>
                <w:rStyle w:val="ny-bold-teal"/>
                <w:b w:val="0"/>
                <w:color w:val="231F20"/>
              </w:rPr>
            </w:pPr>
            <w:proofErr w:type="gramStart"/>
            <w:r>
              <w:rPr>
                <w:rStyle w:val="ny-bold-teal"/>
              </w:rPr>
              <w:t>7.G.A.3</w:t>
            </w:r>
            <w:r w:rsidR="00EE1763">
              <w:t xml:space="preserve">  </w:t>
            </w:r>
            <w:r>
              <w:t>Describe</w:t>
            </w:r>
            <w:proofErr w:type="gramEnd"/>
            <w:r>
              <w:t xml:space="preserve"> the two-dimensional figures that result from slicing three-dimensional figures, as in plane sections of </w:t>
            </w:r>
            <w:r>
              <w:lastRenderedPageBreak/>
              <w:t>right rectangular prisms and right rectangular pyramids</w:t>
            </w:r>
          </w:p>
          <w:p w14:paraId="3AE77083" w14:textId="118B2A86" w:rsidR="00EC74B8" w:rsidRDefault="00EE1763">
            <w:r>
              <w:rPr>
                <w:rStyle w:val="ny-bold-teal"/>
              </w:rPr>
              <w:t xml:space="preserve">7.G.B.6   </w:t>
            </w:r>
            <w:r w:rsidR="00EC74B8" w:rsidRPr="00EC74B8">
              <w:rPr>
                <w:rStyle w:val="ny-bold-teal"/>
                <w:b w:val="0"/>
                <w:color w:val="auto"/>
              </w:rPr>
              <w:t>Solve real-world and mathematical problems involving area, volume and surface area of two- and three-dimensional objects composed of triangles, quadrilaterals, polygons, cubes, and right prisms</w:t>
            </w:r>
          </w:p>
        </w:tc>
      </w:tr>
    </w:tbl>
    <w:p w14:paraId="776497AE" w14:textId="3104C722" w:rsidR="00854644" w:rsidRDefault="00854644"/>
    <w:sectPr w:rsidR="00854644" w:rsidSect="003754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0F33E9" w14:textId="77777777" w:rsidR="00EC74B8" w:rsidRDefault="00EC74B8" w:rsidP="00EC74B8">
      <w:r>
        <w:separator/>
      </w:r>
    </w:p>
  </w:endnote>
  <w:endnote w:type="continuationSeparator" w:id="0">
    <w:p w14:paraId="5968AAB6" w14:textId="77777777" w:rsidR="00EC74B8" w:rsidRDefault="00EC74B8" w:rsidP="00EC7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E492C" w14:textId="77777777" w:rsidR="004D01DC" w:rsidRDefault="004D01D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23C0D1" w14:textId="77777777" w:rsidR="004D01DC" w:rsidRDefault="004D01DC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22BE60" w14:textId="77777777" w:rsidR="004D01DC" w:rsidRDefault="004D01D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CAD771" w14:textId="77777777" w:rsidR="00EC74B8" w:rsidRDefault="00EC74B8" w:rsidP="00EC74B8">
      <w:r>
        <w:separator/>
      </w:r>
    </w:p>
  </w:footnote>
  <w:footnote w:type="continuationSeparator" w:id="0">
    <w:p w14:paraId="784664E5" w14:textId="77777777" w:rsidR="00EC74B8" w:rsidRDefault="00EC74B8" w:rsidP="00EC74B8">
      <w:r>
        <w:continuationSeparator/>
      </w:r>
    </w:p>
  </w:footnote>
  <w:footnote w:id="1">
    <w:p w14:paraId="1588E2FA" w14:textId="77777777" w:rsidR="00EC74B8" w:rsidRPr="00422F24" w:rsidRDefault="00EC74B8" w:rsidP="00EC74B8">
      <w:pPr>
        <w:pStyle w:val="FootnoteText"/>
        <w:rPr>
          <w:sz w:val="18"/>
          <w:szCs w:val="18"/>
        </w:rPr>
      </w:pPr>
      <w:r w:rsidRPr="0076384A">
        <w:rPr>
          <w:rStyle w:val="FootnoteReference"/>
          <w:color w:val="231F20"/>
          <w:sz w:val="18"/>
          <w:szCs w:val="18"/>
        </w:rPr>
        <w:footnoteRef/>
      </w:r>
      <w:r w:rsidRPr="0076384A">
        <w:rPr>
          <w:color w:val="231F20"/>
          <w:sz w:val="18"/>
          <w:szCs w:val="18"/>
        </w:rPr>
        <w:t xml:space="preserve"> “Distance around a circular arc” is taken as an undefined term in G-CO.</w:t>
      </w:r>
      <w:r>
        <w:rPr>
          <w:color w:val="231F20"/>
          <w:sz w:val="18"/>
          <w:szCs w:val="18"/>
        </w:rPr>
        <w:t>A.</w:t>
      </w:r>
      <w:r w:rsidRPr="0076384A">
        <w:rPr>
          <w:color w:val="231F20"/>
          <w:sz w:val="18"/>
          <w:szCs w:val="18"/>
        </w:rPr>
        <w:t xml:space="preserve">1. </w:t>
      </w:r>
    </w:p>
  </w:footnote>
  <w:footnote w:id="2">
    <w:p w14:paraId="3F784A84" w14:textId="77777777" w:rsidR="00EC74B8" w:rsidRDefault="00EC74B8" w:rsidP="00EC74B8">
      <w:pPr>
        <w:pStyle w:val="FootnoteText"/>
      </w:pPr>
      <w:r w:rsidRPr="0076384A">
        <w:rPr>
          <w:rStyle w:val="FootnoteReference"/>
          <w:color w:val="231F20"/>
          <w:sz w:val="18"/>
          <w:szCs w:val="18"/>
        </w:rPr>
        <w:footnoteRef/>
      </w:r>
      <w:r w:rsidRPr="0076384A">
        <w:rPr>
          <w:color w:val="231F20"/>
          <w:sz w:val="18"/>
          <w:szCs w:val="18"/>
        </w:rPr>
        <w:t xml:space="preserve"> These are terms and symbols students have seen previously.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B5EF0" w14:textId="77777777" w:rsidR="004D01DC" w:rsidRDefault="004D01D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8C087" w14:textId="3219E087" w:rsidR="004D01DC" w:rsidRDefault="004D01DC" w:rsidP="004D01DC">
    <w:pPr>
      <w:pStyle w:val="Header"/>
      <w:jc w:val="right"/>
    </w:pPr>
    <w:r w:rsidRPr="003306B1">
      <w:rPr>
        <w:highlight w:val="magenta"/>
      </w:rPr>
      <w:t>7</w:t>
    </w:r>
    <w:r w:rsidRPr="003306B1">
      <w:rPr>
        <w:highlight w:val="magenta"/>
        <w:vertAlign w:val="superscript"/>
      </w:rPr>
      <w:t>th</w:t>
    </w:r>
    <w:r>
      <w:rPr>
        <w:highlight w:val="magenta"/>
      </w:rPr>
      <w:t xml:space="preserve"> Grade 4</w:t>
    </w:r>
    <w:r w:rsidRPr="004D01DC">
      <w:rPr>
        <w:highlight w:val="magenta"/>
        <w:vertAlign w:val="superscript"/>
      </w:rPr>
      <w:t>th</w:t>
    </w:r>
    <w:r>
      <w:rPr>
        <w:highlight w:val="magenta"/>
      </w:rPr>
      <w:t xml:space="preserve"> </w:t>
    </w:r>
    <w:r w:rsidRPr="003306B1">
      <w:rPr>
        <w:highlight w:val="magenta"/>
      </w:rPr>
      <w:t>Module</w:t>
    </w:r>
    <w:r>
      <w:tab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6C18E1" w14:textId="77777777" w:rsidR="004D01DC" w:rsidRDefault="004D01D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72918"/>
    <w:multiLevelType w:val="hybridMultilevel"/>
    <w:tmpl w:val="6B423ED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3318E3"/>
    <w:multiLevelType w:val="hybridMultilevel"/>
    <w:tmpl w:val="E93C40EC"/>
    <w:lvl w:ilvl="0" w:tplc="1B8ACFCE">
      <w:start w:val="1"/>
      <w:numFmt w:val="bullet"/>
      <w:lvlText w:val=""/>
      <w:lvlJc w:val="left"/>
      <w:pPr>
        <w:tabs>
          <w:tab w:val="num" w:pos="200"/>
        </w:tabs>
        <w:ind w:left="1200" w:hanging="12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86271C"/>
    <w:multiLevelType w:val="hybridMultilevel"/>
    <w:tmpl w:val="487E5FB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421"/>
    <w:rsid w:val="000074A8"/>
    <w:rsid w:val="00181221"/>
    <w:rsid w:val="001D0545"/>
    <w:rsid w:val="00375421"/>
    <w:rsid w:val="0048288B"/>
    <w:rsid w:val="004D01DC"/>
    <w:rsid w:val="004E3675"/>
    <w:rsid w:val="005C3E62"/>
    <w:rsid w:val="006E13D7"/>
    <w:rsid w:val="00820A6F"/>
    <w:rsid w:val="00854644"/>
    <w:rsid w:val="0095397C"/>
    <w:rsid w:val="00A61FBF"/>
    <w:rsid w:val="00D05A66"/>
    <w:rsid w:val="00DE224B"/>
    <w:rsid w:val="00EC74B8"/>
    <w:rsid w:val="00EE1763"/>
    <w:rsid w:val="00F9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34C5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teal">
    <w:name w:val="ny-bold-teal"/>
    <w:basedOn w:val="DefaultParagraphFont"/>
    <w:uiPriority w:val="1"/>
    <w:qFormat/>
    <w:rsid w:val="00F9529A"/>
    <w:rPr>
      <w:b/>
      <w:color w:val="00789C"/>
    </w:rPr>
  </w:style>
  <w:style w:type="paragraph" w:customStyle="1" w:styleId="ny-paragraph">
    <w:name w:val="ny-paragraph"/>
    <w:basedOn w:val="Normal"/>
    <w:link w:val="ny-paragraphChar"/>
    <w:qFormat/>
    <w:rsid w:val="00EC74B8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bullets">
    <w:name w:val="ny-list-bullets"/>
    <w:basedOn w:val="ny-paragraph"/>
    <w:qFormat/>
    <w:rsid w:val="00EC74B8"/>
    <w:pPr>
      <w:numPr>
        <w:numId w:val="1"/>
      </w:numPr>
      <w:spacing w:before="60" w:after="60"/>
    </w:pPr>
  </w:style>
  <w:style w:type="paragraph" w:customStyle="1" w:styleId="ny-h4">
    <w:name w:val="ny-h4"/>
    <w:basedOn w:val="ny-paragraph"/>
    <w:qFormat/>
    <w:rsid w:val="00EC74B8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h2">
    <w:name w:val="ny-h2"/>
    <w:basedOn w:val="Normal"/>
    <w:qFormat/>
    <w:rsid w:val="00EC74B8"/>
    <w:pPr>
      <w:widowControl w:val="0"/>
      <w:spacing w:after="120" w:line="440" w:lineRule="exact"/>
    </w:pPr>
    <w:rPr>
      <w:rFonts w:ascii="Calibri Bold" w:eastAsia="Myriad Pro" w:hAnsi="Calibri Bold" w:cs="Myriad Pro"/>
      <w:bCs/>
      <w:color w:val="BF7A6E"/>
      <w:sz w:val="36"/>
      <w:szCs w:val="36"/>
    </w:rPr>
  </w:style>
  <w:style w:type="character" w:customStyle="1" w:styleId="ny-paragraphChar">
    <w:name w:val="ny-paragraph Char"/>
    <w:basedOn w:val="DefaultParagraphFont"/>
    <w:link w:val="ny-paragraph"/>
    <w:rsid w:val="00EC74B8"/>
    <w:rPr>
      <w:rFonts w:ascii="Calibri" w:eastAsia="Myriad Pro" w:hAnsi="Calibri" w:cs="Myriad Pro"/>
      <w:color w:val="231F2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EC74B8"/>
    <w:pPr>
      <w:widowControl w:val="0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C74B8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C74B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74B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4B8"/>
    <w:rPr>
      <w:rFonts w:ascii="Lucida Grande" w:hAnsi="Lucida Grande" w:cs="Lucida Grande"/>
      <w:sz w:val="18"/>
      <w:szCs w:val="18"/>
    </w:rPr>
  </w:style>
  <w:style w:type="paragraph" w:customStyle="1" w:styleId="ny-bullet-list">
    <w:name w:val="ny-bullet-list"/>
    <w:basedOn w:val="ny-paragraph"/>
    <w:qFormat/>
    <w:rsid w:val="00EC74B8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styleId="Hyperlink">
    <w:name w:val="Hyperlink"/>
    <w:basedOn w:val="DefaultParagraphFont"/>
    <w:uiPriority w:val="99"/>
    <w:unhideWhenUsed/>
    <w:rsid w:val="00EC74B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D01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1DC"/>
  </w:style>
  <w:style w:type="paragraph" w:styleId="Footer">
    <w:name w:val="footer"/>
    <w:basedOn w:val="Normal"/>
    <w:link w:val="FooterChar"/>
    <w:uiPriority w:val="99"/>
    <w:unhideWhenUsed/>
    <w:rsid w:val="004D01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01D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y-bold-teal">
    <w:name w:val="ny-bold-teal"/>
    <w:basedOn w:val="DefaultParagraphFont"/>
    <w:uiPriority w:val="1"/>
    <w:qFormat/>
    <w:rsid w:val="00F9529A"/>
    <w:rPr>
      <w:b/>
      <w:color w:val="00789C"/>
    </w:rPr>
  </w:style>
  <w:style w:type="paragraph" w:customStyle="1" w:styleId="ny-paragraph">
    <w:name w:val="ny-paragraph"/>
    <w:basedOn w:val="Normal"/>
    <w:link w:val="ny-paragraphChar"/>
    <w:qFormat/>
    <w:rsid w:val="00EC74B8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bullets">
    <w:name w:val="ny-list-bullets"/>
    <w:basedOn w:val="ny-paragraph"/>
    <w:qFormat/>
    <w:rsid w:val="00EC74B8"/>
    <w:pPr>
      <w:numPr>
        <w:numId w:val="1"/>
      </w:numPr>
      <w:spacing w:before="60" w:after="60"/>
    </w:pPr>
  </w:style>
  <w:style w:type="paragraph" w:customStyle="1" w:styleId="ny-h4">
    <w:name w:val="ny-h4"/>
    <w:basedOn w:val="ny-paragraph"/>
    <w:qFormat/>
    <w:rsid w:val="00EC74B8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h2">
    <w:name w:val="ny-h2"/>
    <w:basedOn w:val="Normal"/>
    <w:qFormat/>
    <w:rsid w:val="00EC74B8"/>
    <w:pPr>
      <w:widowControl w:val="0"/>
      <w:spacing w:after="120" w:line="440" w:lineRule="exact"/>
    </w:pPr>
    <w:rPr>
      <w:rFonts w:ascii="Calibri Bold" w:eastAsia="Myriad Pro" w:hAnsi="Calibri Bold" w:cs="Myriad Pro"/>
      <w:bCs/>
      <w:color w:val="BF7A6E"/>
      <w:sz w:val="36"/>
      <w:szCs w:val="36"/>
    </w:rPr>
  </w:style>
  <w:style w:type="character" w:customStyle="1" w:styleId="ny-paragraphChar">
    <w:name w:val="ny-paragraph Char"/>
    <w:basedOn w:val="DefaultParagraphFont"/>
    <w:link w:val="ny-paragraph"/>
    <w:rsid w:val="00EC74B8"/>
    <w:rPr>
      <w:rFonts w:ascii="Calibri" w:eastAsia="Myriad Pro" w:hAnsi="Calibri" w:cs="Myriad Pro"/>
      <w:color w:val="231F2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EC74B8"/>
    <w:pPr>
      <w:widowControl w:val="0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C74B8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C74B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74B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4B8"/>
    <w:rPr>
      <w:rFonts w:ascii="Lucida Grande" w:hAnsi="Lucida Grande" w:cs="Lucida Grande"/>
      <w:sz w:val="18"/>
      <w:szCs w:val="18"/>
    </w:rPr>
  </w:style>
  <w:style w:type="paragraph" w:customStyle="1" w:styleId="ny-bullet-list">
    <w:name w:val="ny-bullet-list"/>
    <w:basedOn w:val="ny-paragraph"/>
    <w:qFormat/>
    <w:rsid w:val="00EC74B8"/>
    <w:pPr>
      <w:tabs>
        <w:tab w:val="num" w:pos="200"/>
      </w:tabs>
      <w:spacing w:before="0" w:after="60" w:line="254" w:lineRule="auto"/>
      <w:ind w:left="1200" w:hanging="1200"/>
    </w:pPr>
    <w:rPr>
      <w:rFonts w:asciiTheme="minorHAnsi" w:hAnsiTheme="minorHAnsi" w:cstheme="minorHAnsi"/>
    </w:rPr>
  </w:style>
  <w:style w:type="character" w:styleId="Hyperlink">
    <w:name w:val="Hyperlink"/>
    <w:basedOn w:val="DefaultParagraphFont"/>
    <w:uiPriority w:val="99"/>
    <w:unhideWhenUsed/>
    <w:rsid w:val="00EC74B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D01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1DC"/>
  </w:style>
  <w:style w:type="paragraph" w:styleId="Footer">
    <w:name w:val="footer"/>
    <w:basedOn w:val="Normal"/>
    <w:link w:val="FooterChar"/>
    <w:uiPriority w:val="99"/>
    <w:unhideWhenUsed/>
    <w:rsid w:val="004D01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0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learner.org/courses/learningmath/geometry/session9/part_c/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694</Words>
  <Characters>3957</Characters>
  <Application>Microsoft Macintosh Word</Application>
  <DocSecurity>0</DocSecurity>
  <Lines>32</Lines>
  <Paragraphs>9</Paragraphs>
  <ScaleCrop>false</ScaleCrop>
  <Company/>
  <LinksUpToDate>false</LinksUpToDate>
  <CharactersWithSpaces>4642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Thompson Amy</dc:creator>
  <cp:keywords/>
  <dc:description/>
  <cp:lastModifiedBy>Thompson Amy</cp:lastModifiedBy>
  <cp:revision>10</cp:revision>
  <dcterms:created xsi:type="dcterms:W3CDTF">2015-07-22T18:07:00Z</dcterms:created>
  <dcterms:modified xsi:type="dcterms:W3CDTF">2015-08-25T02:37:00Z</dcterms:modified>
</cp:coreProperties>
</file>